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9C0F5E">
      <w:pPr>
        <w:pStyle w:val="5"/>
        <w:rPr>
          <w:b/>
        </w:rPr>
      </w:pPr>
    </w:p>
    <w:p w14:paraId="4A311752">
      <w:pPr>
        <w:pStyle w:val="5"/>
        <w:spacing w:before="52"/>
        <w:rPr>
          <w:b/>
        </w:rPr>
      </w:pPr>
    </w:p>
    <w:p w14:paraId="4D2E6C2F">
      <w:pPr>
        <w:pStyle w:val="2"/>
        <w:spacing w:before="1"/>
        <w:ind w:left="343" w:right="195"/>
        <w:jc w:val="center"/>
      </w:pPr>
      <w:r>
        <w:t>ANEXO</w:t>
      </w:r>
      <w:r>
        <w:rPr>
          <w:spacing w:val="1"/>
        </w:rPr>
        <w:t xml:space="preserve"> </w:t>
      </w:r>
      <w:r>
        <w:rPr>
          <w:spacing w:val="-5"/>
        </w:rPr>
        <w:t>04</w:t>
      </w:r>
    </w:p>
    <w:p w14:paraId="660DB8C2">
      <w:pPr>
        <w:pStyle w:val="5"/>
        <w:spacing w:before="41"/>
        <w:rPr>
          <w:b/>
        </w:rPr>
      </w:pPr>
    </w:p>
    <w:p w14:paraId="158D6058">
      <w:pPr>
        <w:spacing w:before="0" w:line="261" w:lineRule="auto"/>
        <w:ind w:left="334" w:right="195" w:firstLine="0"/>
        <w:jc w:val="center"/>
        <w:rPr>
          <w:b/>
          <w:sz w:val="22"/>
        </w:rPr>
      </w:pPr>
      <w:r>
        <w:rPr>
          <w:b/>
          <w:sz w:val="22"/>
        </w:rPr>
        <w:t>FORMULÁRIO</w:t>
      </w:r>
      <w:r>
        <w:rPr>
          <w:b/>
          <w:spacing w:val="-4"/>
          <w:sz w:val="22"/>
        </w:rPr>
        <w:t xml:space="preserve"> </w:t>
      </w:r>
      <w:r>
        <w:rPr>
          <w:b/>
          <w:sz w:val="22"/>
        </w:rPr>
        <w:t>DE</w:t>
      </w:r>
      <w:r>
        <w:rPr>
          <w:b/>
          <w:spacing w:val="-8"/>
          <w:sz w:val="22"/>
        </w:rPr>
        <w:t xml:space="preserve"> </w:t>
      </w:r>
      <w:r>
        <w:rPr>
          <w:b/>
          <w:sz w:val="22"/>
        </w:rPr>
        <w:t>INTERPOSIÇÃO</w:t>
      </w:r>
      <w:r>
        <w:rPr>
          <w:b/>
          <w:spacing w:val="-4"/>
          <w:sz w:val="22"/>
        </w:rPr>
        <w:t xml:space="preserve"> </w:t>
      </w:r>
      <w:r>
        <w:rPr>
          <w:b/>
          <w:sz w:val="22"/>
        </w:rPr>
        <w:t>DE</w:t>
      </w:r>
      <w:r>
        <w:rPr>
          <w:b/>
          <w:spacing w:val="-8"/>
          <w:sz w:val="22"/>
        </w:rPr>
        <w:t xml:space="preserve"> </w:t>
      </w:r>
      <w:r>
        <w:rPr>
          <w:b/>
          <w:sz w:val="22"/>
        </w:rPr>
        <w:t>RECURSOS</w:t>
      </w:r>
      <w:r>
        <w:rPr>
          <w:b/>
          <w:spacing w:val="-4"/>
          <w:sz w:val="22"/>
        </w:rPr>
        <w:t xml:space="preserve"> </w:t>
      </w:r>
      <w:r>
        <w:rPr>
          <w:b/>
          <w:sz w:val="22"/>
        </w:rPr>
        <w:t>RELATIVOS AO</w:t>
      </w:r>
      <w:r>
        <w:rPr>
          <w:b/>
          <w:spacing w:val="-4"/>
          <w:sz w:val="22"/>
        </w:rPr>
        <w:t xml:space="preserve"> </w:t>
      </w:r>
      <w:r>
        <w:rPr>
          <w:b/>
          <w:sz w:val="22"/>
        </w:rPr>
        <w:t>PROCESSO</w:t>
      </w:r>
      <w:r>
        <w:rPr>
          <w:b/>
          <w:spacing w:val="-4"/>
          <w:sz w:val="22"/>
        </w:rPr>
        <w:t xml:space="preserve"> </w:t>
      </w:r>
      <w:r>
        <w:rPr>
          <w:b/>
          <w:sz w:val="22"/>
        </w:rPr>
        <w:t>ELEITORAL</w:t>
      </w:r>
      <w:r>
        <w:rPr>
          <w:b/>
          <w:spacing w:val="-7"/>
          <w:sz w:val="22"/>
        </w:rPr>
        <w:t xml:space="preserve"> </w:t>
      </w:r>
      <w:r>
        <w:rPr>
          <w:b/>
          <w:sz w:val="22"/>
        </w:rPr>
        <w:t>DA PRESIDÊNCIA E SECRETARIA EXECUTIVA DO COMITÊ CHAPECÓ E IRANI</w:t>
      </w:r>
    </w:p>
    <w:p w14:paraId="3B5A0246">
      <w:pPr>
        <w:spacing w:before="0" w:line="251" w:lineRule="exact"/>
        <w:ind w:left="344" w:right="195" w:firstLine="0"/>
        <w:jc w:val="center"/>
        <w:rPr>
          <w:b/>
          <w:sz w:val="22"/>
        </w:rPr>
      </w:pPr>
      <w:r>
        <w:rPr>
          <w:b/>
          <w:sz w:val="22"/>
        </w:rPr>
        <w:t>MANDATO 2026</w:t>
      </w:r>
      <w:r>
        <w:rPr>
          <w:b/>
          <w:spacing w:val="-1"/>
          <w:sz w:val="22"/>
        </w:rPr>
        <w:t xml:space="preserve"> </w:t>
      </w:r>
      <w:r>
        <w:rPr>
          <w:b/>
          <w:sz w:val="22"/>
        </w:rPr>
        <w:t>A</w:t>
      </w:r>
      <w:r>
        <w:rPr>
          <w:b/>
          <w:spacing w:val="-4"/>
          <w:sz w:val="22"/>
        </w:rPr>
        <w:t xml:space="preserve"> 2028</w:t>
      </w:r>
    </w:p>
    <w:p w14:paraId="65AE203E">
      <w:pPr>
        <w:pStyle w:val="5"/>
        <w:rPr>
          <w:b/>
          <w:sz w:val="22"/>
        </w:rPr>
      </w:pPr>
    </w:p>
    <w:p w14:paraId="1074D87A">
      <w:pPr>
        <w:pStyle w:val="5"/>
        <w:spacing w:before="38"/>
        <w:rPr>
          <w:b/>
          <w:sz w:val="22"/>
        </w:rPr>
      </w:pPr>
    </w:p>
    <w:p w14:paraId="4A9F0A34">
      <w:pPr>
        <w:pStyle w:val="5"/>
        <w:ind w:left="285"/>
      </w:pPr>
      <w:r>
        <w:t>Eu,</w:t>
      </w:r>
      <w:r>
        <w:rPr>
          <w:spacing w:val="-16"/>
        </w:rPr>
        <w:t xml:space="preserve"> </w:t>
      </w:r>
      <w:r>
        <w:t>............................................................................................,</w:t>
      </w:r>
      <w:r>
        <w:rPr>
          <w:spacing w:val="-13"/>
        </w:rPr>
        <w:t xml:space="preserve"> </w:t>
      </w:r>
      <w:r>
        <w:t>portador(a)</w:t>
      </w:r>
      <w:r>
        <w:rPr>
          <w:spacing w:val="-13"/>
        </w:rPr>
        <w:t xml:space="preserve"> </w:t>
      </w:r>
      <w:r>
        <w:t>do</w:t>
      </w:r>
      <w:r>
        <w:rPr>
          <w:spacing w:val="-10"/>
        </w:rPr>
        <w:t xml:space="preserve"> </w:t>
      </w:r>
      <w:r>
        <w:t>documento</w:t>
      </w:r>
      <w:r>
        <w:rPr>
          <w:spacing w:val="-13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rPr>
          <w:spacing w:val="-2"/>
        </w:rPr>
        <w:t>identidade</w:t>
      </w:r>
    </w:p>
    <w:p w14:paraId="7C80EB00">
      <w:pPr>
        <w:pStyle w:val="5"/>
        <w:spacing w:before="264"/>
        <w:ind w:left="285"/>
      </w:pPr>
      <w:r>
        <w:t>nº................</w:t>
      </w:r>
      <w:r>
        <w:rPr>
          <w:spacing w:val="-11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CPF</w:t>
      </w:r>
      <w:r>
        <w:rPr>
          <w:spacing w:val="-4"/>
        </w:rPr>
        <w:t xml:space="preserve"> </w:t>
      </w:r>
      <w:r>
        <w:t>nº</w:t>
      </w:r>
      <w:r>
        <w:rPr>
          <w:spacing w:val="-3"/>
        </w:rPr>
        <w:t xml:space="preserve"> </w:t>
      </w:r>
      <w:r>
        <w:t>...........................</w:t>
      </w:r>
      <w:r>
        <w:rPr>
          <w:spacing w:val="-8"/>
        </w:rPr>
        <w:t xml:space="preserve"> </w:t>
      </w:r>
      <w:r>
        <w:t>em</w:t>
      </w:r>
      <w:r>
        <w:rPr>
          <w:spacing w:val="-4"/>
        </w:rPr>
        <w:t xml:space="preserve"> </w:t>
      </w:r>
      <w:r>
        <w:t>representação</w:t>
      </w:r>
      <w:r>
        <w:rPr>
          <w:spacing w:val="-1"/>
        </w:rPr>
        <w:t xml:space="preserve"> </w:t>
      </w:r>
      <w:r>
        <w:t>da</w:t>
      </w:r>
      <w:r>
        <w:rPr>
          <w:spacing w:val="-11"/>
        </w:rPr>
        <w:t xml:space="preserve"> </w:t>
      </w:r>
      <w:r>
        <w:t>organização</w:t>
      </w:r>
      <w:r>
        <w:rPr>
          <w:spacing w:val="-2"/>
        </w:rPr>
        <w:t xml:space="preserve"> </w:t>
      </w:r>
      <w:r>
        <w:rPr>
          <w:rFonts w:ascii="Calibri" w:hAnsi="Calibri"/>
          <w:sz w:val="22"/>
        </w:rPr>
        <w:t>.....................</w:t>
      </w:r>
      <w:r>
        <w:rPr>
          <w:rFonts w:ascii="Calibri" w:hAnsi="Calibri"/>
          <w:spacing w:val="-10"/>
          <w:sz w:val="22"/>
        </w:rPr>
        <w:t xml:space="preserve"> </w:t>
      </w:r>
      <w:r>
        <w:t>,</w:t>
      </w:r>
      <w:r>
        <w:rPr>
          <w:spacing w:val="63"/>
        </w:rPr>
        <w:t xml:space="preserve"> </w:t>
      </w:r>
      <w:r>
        <w:t>que</w:t>
      </w:r>
      <w:r>
        <w:rPr>
          <w:spacing w:val="61"/>
        </w:rPr>
        <w:t xml:space="preserve"> </w:t>
      </w:r>
      <w:r>
        <w:rPr>
          <w:spacing w:val="-2"/>
        </w:rPr>
        <w:t>concorre</w:t>
      </w:r>
    </w:p>
    <w:p w14:paraId="38366B22">
      <w:pPr>
        <w:pStyle w:val="5"/>
        <w:tabs>
          <w:tab w:val="left" w:leader="dot" w:pos="5212"/>
        </w:tabs>
        <w:spacing w:before="17"/>
        <w:ind w:left="285"/>
      </w:pPr>
      <w:r>
        <w:t>ao</w:t>
      </w:r>
      <w:r>
        <w:rPr>
          <w:spacing w:val="5"/>
        </w:rPr>
        <w:t xml:space="preserve"> </w:t>
      </w:r>
      <w:r>
        <w:t>cargo</w:t>
      </w:r>
      <w:r>
        <w:rPr>
          <w:spacing w:val="2"/>
        </w:rPr>
        <w:t xml:space="preserve"> </w:t>
      </w:r>
      <w:r>
        <w:rPr>
          <w:spacing w:val="-5"/>
        </w:rPr>
        <w:t>de</w:t>
      </w:r>
      <w:r>
        <w:tab/>
      </w:r>
      <w:r>
        <w:t>em</w:t>
      </w:r>
      <w:r>
        <w:rPr>
          <w:spacing w:val="-1"/>
        </w:rPr>
        <w:t xml:space="preserve"> </w:t>
      </w:r>
      <w:r>
        <w:t>chapa eleitoral</w:t>
      </w:r>
      <w:r>
        <w:rPr>
          <w:spacing w:val="1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t>Presidência</w:t>
      </w:r>
      <w:r>
        <w:rPr>
          <w:spacing w:val="-1"/>
        </w:rPr>
        <w:t xml:space="preserve"> </w:t>
      </w:r>
      <w:r>
        <w:t xml:space="preserve">e </w:t>
      </w:r>
      <w:r>
        <w:rPr>
          <w:spacing w:val="-2"/>
        </w:rPr>
        <w:t>Secretaria</w:t>
      </w:r>
    </w:p>
    <w:p w14:paraId="24BCA0AE">
      <w:pPr>
        <w:pStyle w:val="5"/>
        <w:spacing w:before="19"/>
        <w:ind w:left="285"/>
      </w:pPr>
      <w:r>
        <w:t>Executiva</w:t>
      </w:r>
      <w:r>
        <w:rPr>
          <w:spacing w:val="34"/>
        </w:rPr>
        <w:t xml:space="preserve"> </w:t>
      </w:r>
      <w:r>
        <w:t>do</w:t>
      </w:r>
      <w:r>
        <w:rPr>
          <w:spacing w:val="40"/>
        </w:rPr>
        <w:t xml:space="preserve"> </w:t>
      </w:r>
      <w:r>
        <w:t>Comitê</w:t>
      </w:r>
      <w:r>
        <w:rPr>
          <w:spacing w:val="38"/>
        </w:rPr>
        <w:t xml:space="preserve"> </w:t>
      </w:r>
      <w:r>
        <w:t>Chapecó</w:t>
      </w:r>
      <w:r>
        <w:rPr>
          <w:spacing w:val="40"/>
        </w:rPr>
        <w:t xml:space="preserve"> </w:t>
      </w:r>
      <w:r>
        <w:t>e</w:t>
      </w:r>
      <w:r>
        <w:rPr>
          <w:spacing w:val="34"/>
        </w:rPr>
        <w:t xml:space="preserve"> </w:t>
      </w:r>
      <w:r>
        <w:t>Irani</w:t>
      </w:r>
      <w:r>
        <w:rPr>
          <w:spacing w:val="39"/>
        </w:rPr>
        <w:t xml:space="preserve"> </w:t>
      </w:r>
      <w:r>
        <w:t>para</w:t>
      </w:r>
      <w:r>
        <w:rPr>
          <w:spacing w:val="36"/>
        </w:rPr>
        <w:t xml:space="preserve"> </w:t>
      </w:r>
      <w:r>
        <w:t>o</w:t>
      </w:r>
      <w:r>
        <w:rPr>
          <w:spacing w:val="39"/>
        </w:rPr>
        <w:t xml:space="preserve"> </w:t>
      </w:r>
      <w:r>
        <w:t>mandato</w:t>
      </w:r>
      <w:r>
        <w:rPr>
          <w:spacing w:val="40"/>
        </w:rPr>
        <w:t xml:space="preserve"> </w:t>
      </w:r>
      <w:r>
        <w:t>2026</w:t>
      </w:r>
      <w:r>
        <w:rPr>
          <w:spacing w:val="38"/>
        </w:rPr>
        <w:t xml:space="preserve"> </w:t>
      </w:r>
      <w:r>
        <w:t>a</w:t>
      </w:r>
      <w:r>
        <w:rPr>
          <w:spacing w:val="35"/>
        </w:rPr>
        <w:t xml:space="preserve"> </w:t>
      </w:r>
      <w:r>
        <w:t>2028,</w:t>
      </w:r>
      <w:r>
        <w:rPr>
          <w:spacing w:val="37"/>
        </w:rPr>
        <w:t xml:space="preserve"> </w:t>
      </w:r>
      <w:r>
        <w:t>apresento</w:t>
      </w:r>
      <w:r>
        <w:rPr>
          <w:spacing w:val="40"/>
        </w:rPr>
        <w:t xml:space="preserve"> </w:t>
      </w:r>
      <w:r>
        <w:t>recurso</w:t>
      </w:r>
      <w:r>
        <w:rPr>
          <w:spacing w:val="35"/>
        </w:rPr>
        <w:t xml:space="preserve"> </w:t>
      </w:r>
      <w:r>
        <w:rPr>
          <w:spacing w:val="-5"/>
        </w:rPr>
        <w:t>em</w:t>
      </w:r>
    </w:p>
    <w:p w14:paraId="55C89D65">
      <w:pPr>
        <w:spacing w:before="24"/>
        <w:ind w:left="305" w:right="0" w:firstLine="0"/>
        <w:jc w:val="left"/>
        <w:rPr>
          <w:i/>
          <w:sz w:val="24"/>
        </w:rPr>
      </w:pPr>
      <w:r>
        <w:rPr>
          <w:rFonts w:ascii="Calibri" w:hAnsi="Calibri"/>
          <w:spacing w:val="-2"/>
          <w:sz w:val="22"/>
        </w:rPr>
        <w:t>.................................................................................................................................................</w:t>
      </w:r>
      <w:r>
        <w:rPr>
          <w:rFonts w:ascii="Calibri" w:hAnsi="Calibri"/>
          <w:spacing w:val="15"/>
          <w:sz w:val="22"/>
        </w:rPr>
        <w:t xml:space="preserve"> </w:t>
      </w:r>
      <w:r>
        <w:rPr>
          <w:spacing w:val="-2"/>
          <w:sz w:val="24"/>
        </w:rPr>
        <w:t>(</w:t>
      </w:r>
      <w:r>
        <w:rPr>
          <w:i/>
          <w:spacing w:val="-2"/>
          <w:sz w:val="24"/>
        </w:rPr>
        <w:t>colocar</w:t>
      </w:r>
      <w:r>
        <w:rPr>
          <w:i/>
          <w:spacing w:val="57"/>
          <w:sz w:val="24"/>
        </w:rPr>
        <w:t xml:space="preserve">  </w:t>
      </w:r>
      <w:r>
        <w:rPr>
          <w:i/>
          <w:spacing w:val="-2"/>
          <w:sz w:val="24"/>
        </w:rPr>
        <w:t>1ª</w:t>
      </w:r>
      <w:r>
        <w:rPr>
          <w:i/>
          <w:spacing w:val="56"/>
          <w:sz w:val="24"/>
        </w:rPr>
        <w:t xml:space="preserve">  </w:t>
      </w:r>
      <w:r>
        <w:rPr>
          <w:i/>
          <w:spacing w:val="-5"/>
          <w:sz w:val="24"/>
        </w:rPr>
        <w:t>ou</w:t>
      </w:r>
    </w:p>
    <w:p w14:paraId="77464568">
      <w:pPr>
        <w:pStyle w:val="5"/>
        <w:spacing w:before="18"/>
        <w:ind w:left="285"/>
      </w:pPr>
      <w:r>
        <w:rPr>
          <w:i/>
        </w:rPr>
        <w:t>2ª</w:t>
      </w:r>
      <w:r>
        <w:rPr>
          <w:i/>
          <w:spacing w:val="-3"/>
        </w:rPr>
        <w:t xml:space="preserve"> </w:t>
      </w:r>
      <w:r>
        <w:rPr>
          <w:i/>
          <w:spacing w:val="-2"/>
        </w:rPr>
        <w:t>instância</w:t>
      </w:r>
      <w:r>
        <w:rPr>
          <w:spacing w:val="-2"/>
        </w:rPr>
        <w:t>)..................................................................................................................................</w:t>
      </w:r>
    </w:p>
    <w:p w14:paraId="0EFEFB35">
      <w:pPr>
        <w:spacing w:before="259"/>
        <w:ind w:left="340" w:right="0" w:firstLine="0"/>
        <w:jc w:val="left"/>
        <w:rPr>
          <w:sz w:val="24"/>
        </w:rPr>
      </w:pPr>
      <w:r>
        <w:rPr>
          <w:sz w:val="24"/>
        </w:rPr>
        <w:t>(</w:t>
      </w:r>
      <w:r>
        <w:rPr>
          <w:i/>
          <w:sz w:val="24"/>
        </w:rPr>
        <w:t>colocar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à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Comissão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Eleitoral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se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forem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1ª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instância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ou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à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Assembleia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Geral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em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2ª</w:t>
      </w:r>
      <w:r>
        <w:rPr>
          <w:i/>
          <w:spacing w:val="-2"/>
          <w:sz w:val="24"/>
        </w:rPr>
        <w:t xml:space="preserve"> instância</w:t>
      </w:r>
      <w:r>
        <w:rPr>
          <w:spacing w:val="-2"/>
          <w:sz w:val="24"/>
        </w:rPr>
        <w:t>).</w:t>
      </w:r>
    </w:p>
    <w:p w14:paraId="1B89C352">
      <w:pPr>
        <w:pStyle w:val="5"/>
      </w:pPr>
    </w:p>
    <w:p w14:paraId="5AEA2BEA">
      <w:pPr>
        <w:pStyle w:val="5"/>
        <w:spacing w:before="231"/>
      </w:pPr>
    </w:p>
    <w:p w14:paraId="135B848E">
      <w:pPr>
        <w:pStyle w:val="7"/>
        <w:numPr>
          <w:ilvl w:val="0"/>
          <w:numId w:val="1"/>
        </w:numPr>
        <w:tabs>
          <w:tab w:val="left" w:pos="645"/>
        </w:tabs>
        <w:spacing w:before="0" w:after="0" w:line="240" w:lineRule="auto"/>
        <w:ind w:left="645" w:right="0" w:hanging="485"/>
        <w:jc w:val="left"/>
        <w:rPr>
          <w:sz w:val="24"/>
        </w:rPr>
      </w:pPr>
      <w:r>
        <w:rPr>
          <w:sz w:val="24"/>
        </w:rPr>
        <w:t>Do</w:t>
      </w:r>
      <w:r>
        <w:rPr>
          <w:spacing w:val="-2"/>
          <w:sz w:val="24"/>
        </w:rPr>
        <w:t xml:space="preserve"> </w:t>
      </w:r>
      <w:r>
        <w:rPr>
          <w:sz w:val="24"/>
        </w:rPr>
        <w:t>objeto</w:t>
      </w:r>
      <w:r>
        <w:rPr>
          <w:spacing w:val="2"/>
          <w:sz w:val="24"/>
        </w:rPr>
        <w:t xml:space="preserve"> </w:t>
      </w:r>
      <w:r>
        <w:rPr>
          <w:sz w:val="24"/>
        </w:rPr>
        <w:t>de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recurso:</w:t>
      </w:r>
    </w:p>
    <w:p w14:paraId="14788BCE">
      <w:pPr>
        <w:spacing w:before="264"/>
        <w:ind w:left="285" w:right="0" w:firstLine="0"/>
        <w:jc w:val="left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......................................................................................................................................................................</w:t>
      </w:r>
    </w:p>
    <w:p w14:paraId="420D82A3">
      <w:pPr>
        <w:pStyle w:val="7"/>
        <w:numPr>
          <w:ilvl w:val="0"/>
          <w:numId w:val="1"/>
        </w:numPr>
        <w:tabs>
          <w:tab w:val="left" w:pos="645"/>
        </w:tabs>
        <w:spacing w:before="263" w:after="0" w:line="240" w:lineRule="auto"/>
        <w:ind w:left="645" w:right="0" w:hanging="565"/>
        <w:jc w:val="left"/>
        <w:rPr>
          <w:sz w:val="24"/>
        </w:rPr>
      </w:pPr>
      <w:r>
        <w:rPr>
          <w:sz w:val="24"/>
        </w:rPr>
        <w:t>Dos</w:t>
      </w:r>
      <w:r>
        <w:rPr>
          <w:spacing w:val="-4"/>
          <w:sz w:val="24"/>
        </w:rPr>
        <w:t xml:space="preserve"> </w:t>
      </w:r>
      <w:r>
        <w:rPr>
          <w:sz w:val="24"/>
        </w:rPr>
        <w:t>argumentos</w:t>
      </w:r>
      <w:r>
        <w:rPr>
          <w:spacing w:val="2"/>
          <w:sz w:val="24"/>
        </w:rPr>
        <w:t xml:space="preserve"> </w:t>
      </w:r>
      <w:r>
        <w:rPr>
          <w:sz w:val="24"/>
        </w:rPr>
        <w:t>de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recurso:</w:t>
      </w:r>
    </w:p>
    <w:p w14:paraId="0252A949">
      <w:pPr>
        <w:spacing w:before="259"/>
        <w:ind w:left="285" w:right="0" w:firstLine="0"/>
        <w:jc w:val="left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......................................................................................................................................................................</w:t>
      </w:r>
      <w:bookmarkStart w:id="0" w:name="_GoBack"/>
      <w:bookmarkEnd w:id="0"/>
    </w:p>
    <w:p w14:paraId="3B250827">
      <w:pPr>
        <w:pStyle w:val="7"/>
        <w:numPr>
          <w:ilvl w:val="0"/>
          <w:numId w:val="1"/>
        </w:numPr>
        <w:tabs>
          <w:tab w:val="left" w:pos="645"/>
        </w:tabs>
        <w:spacing w:before="264" w:after="0" w:line="240" w:lineRule="auto"/>
        <w:ind w:left="645" w:right="0" w:hanging="645"/>
        <w:jc w:val="left"/>
        <w:rPr>
          <w:sz w:val="24"/>
        </w:rPr>
      </w:pPr>
      <w:r>
        <w:rPr>
          <w:sz w:val="24"/>
        </w:rPr>
        <w:t>Dos</w:t>
      </w:r>
      <w:r>
        <w:rPr>
          <w:spacing w:val="-4"/>
          <w:sz w:val="24"/>
        </w:rPr>
        <w:t xml:space="preserve"> </w:t>
      </w:r>
      <w:r>
        <w:rPr>
          <w:sz w:val="24"/>
        </w:rPr>
        <w:t>anexos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-7"/>
          <w:sz w:val="24"/>
        </w:rPr>
        <w:t xml:space="preserve"> </w:t>
      </w:r>
      <w:r>
        <w:rPr>
          <w:sz w:val="24"/>
        </w:rPr>
        <w:t>suporte</w:t>
      </w:r>
      <w:r>
        <w:rPr>
          <w:spacing w:val="-2"/>
          <w:sz w:val="24"/>
        </w:rPr>
        <w:t xml:space="preserve"> </w:t>
      </w:r>
      <w:r>
        <w:rPr>
          <w:sz w:val="24"/>
        </w:rPr>
        <w:t>para</w:t>
      </w:r>
      <w:r>
        <w:rPr>
          <w:spacing w:val="-2"/>
          <w:sz w:val="24"/>
        </w:rPr>
        <w:t xml:space="preserve"> </w:t>
      </w:r>
      <w:r>
        <w:rPr>
          <w:sz w:val="24"/>
        </w:rPr>
        <w:t>recurso</w:t>
      </w:r>
      <w:r>
        <w:rPr>
          <w:spacing w:val="-2"/>
          <w:sz w:val="24"/>
        </w:rPr>
        <w:t xml:space="preserve"> (opcional):</w:t>
      </w:r>
    </w:p>
    <w:p w14:paraId="17BF2E46">
      <w:pPr>
        <w:spacing w:before="264"/>
        <w:ind w:left="285" w:right="0" w:firstLine="0"/>
        <w:jc w:val="left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......................................................................................................................................................................</w:t>
      </w:r>
    </w:p>
    <w:p w14:paraId="7182C7A4">
      <w:pPr>
        <w:pStyle w:val="5"/>
      </w:pPr>
    </w:p>
    <w:p w14:paraId="26EACD1B">
      <w:pPr>
        <w:pStyle w:val="5"/>
      </w:pPr>
    </w:p>
    <w:p w14:paraId="35A9D255">
      <w:pPr>
        <w:pStyle w:val="5"/>
      </w:pPr>
    </w:p>
    <w:p w14:paraId="1D430217">
      <w:pPr>
        <w:pStyle w:val="5"/>
        <w:spacing w:before="221"/>
      </w:pPr>
    </w:p>
    <w:p w14:paraId="3BBA37D1">
      <w:pPr>
        <w:pStyle w:val="5"/>
        <w:ind w:left="285"/>
      </w:pPr>
      <w:r>
        <w:rPr>
          <w:w w:val="105"/>
        </w:rPr>
        <w:t>Município</w:t>
      </w:r>
      <w:r>
        <w:rPr>
          <w:spacing w:val="-2"/>
          <w:w w:val="120"/>
        </w:rPr>
        <w:t xml:space="preserve"> </w:t>
      </w:r>
      <w:r>
        <w:rPr>
          <w:rFonts w:ascii="MS PGothic" w:hAnsi="MS PGothic" w:eastAsia="MS PGothic"/>
          <w:w w:val="120"/>
        </w:rPr>
        <w:t>（</w:t>
      </w:r>
      <w:r>
        <w:rPr>
          <w:w w:val="120"/>
        </w:rPr>
        <w:t>SC</w:t>
      </w:r>
      <w:r>
        <w:rPr>
          <w:rFonts w:ascii="MS PGothic" w:hAnsi="MS PGothic" w:eastAsia="MS PGothic"/>
          <w:w w:val="120"/>
        </w:rPr>
        <w:t>）</w:t>
      </w:r>
      <w:r>
        <w:rPr>
          <w:w w:val="120"/>
        </w:rPr>
        <w:t>,</w:t>
      </w:r>
      <w:r>
        <w:rPr>
          <w:spacing w:val="-6"/>
          <w:w w:val="120"/>
        </w:rPr>
        <w:t xml:space="preserve"> </w:t>
      </w:r>
      <w:r>
        <w:rPr>
          <w:w w:val="105"/>
        </w:rPr>
        <w:t>XX de</w:t>
      </w:r>
      <w:r>
        <w:rPr>
          <w:spacing w:val="-1"/>
          <w:w w:val="105"/>
        </w:rPr>
        <w:t xml:space="preserve"> </w:t>
      </w:r>
      <w:r>
        <w:rPr>
          <w:w w:val="105"/>
        </w:rPr>
        <w:t>XX de</w:t>
      </w:r>
      <w:r>
        <w:rPr>
          <w:spacing w:val="-6"/>
          <w:w w:val="105"/>
        </w:rPr>
        <w:t xml:space="preserve"> </w:t>
      </w:r>
      <w:r>
        <w:rPr>
          <w:spacing w:val="-4"/>
          <w:w w:val="105"/>
        </w:rPr>
        <w:t>2026</w:t>
      </w:r>
    </w:p>
    <w:p w14:paraId="543AEE3B">
      <w:pPr>
        <w:pStyle w:val="5"/>
      </w:pPr>
    </w:p>
    <w:p w14:paraId="6DB96E4C">
      <w:pPr>
        <w:pStyle w:val="5"/>
      </w:pPr>
    </w:p>
    <w:p w14:paraId="7D8151F4">
      <w:pPr>
        <w:pStyle w:val="5"/>
      </w:pPr>
    </w:p>
    <w:p w14:paraId="05F902D2">
      <w:pPr>
        <w:pStyle w:val="5"/>
        <w:spacing w:before="140"/>
      </w:pPr>
    </w:p>
    <w:p w14:paraId="25EDC99E">
      <w:pPr>
        <w:pStyle w:val="5"/>
        <w:ind w:left="331" w:right="195"/>
        <w:jc w:val="center"/>
      </w:pPr>
      <w:r>
        <w:rPr>
          <w:spacing w:val="-2"/>
        </w:rPr>
        <w:t>(assinatura)</w:t>
      </w:r>
    </w:p>
    <w:p w14:paraId="43045FF7">
      <w:pPr>
        <w:spacing w:before="264"/>
        <w:ind w:left="343" w:right="195" w:firstLine="0"/>
        <w:jc w:val="center"/>
        <w:rPr>
          <w:sz w:val="24"/>
        </w:rPr>
      </w:pPr>
      <w:r>
        <w:rPr>
          <w:sz w:val="24"/>
        </w:rPr>
        <w:t>(</w:t>
      </w:r>
      <w:r>
        <w:rPr>
          <w:b/>
          <w:sz w:val="24"/>
        </w:rPr>
        <w:t>Nome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completo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um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dos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integrantes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da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chapa</w:t>
      </w:r>
      <w:r>
        <w:rPr>
          <w:b/>
          <w:spacing w:val="1"/>
          <w:sz w:val="24"/>
        </w:rPr>
        <w:t xml:space="preserve"> </w:t>
      </w:r>
      <w:r>
        <w:rPr>
          <w:b/>
          <w:spacing w:val="-2"/>
          <w:sz w:val="24"/>
        </w:rPr>
        <w:t>inscrita</w:t>
      </w:r>
      <w:r>
        <w:rPr>
          <w:spacing w:val="-2"/>
          <w:sz w:val="24"/>
        </w:rPr>
        <w:t>)</w:t>
      </w:r>
    </w:p>
    <w:sectPr>
      <w:headerReference r:id="rId5" w:type="default"/>
      <w:footerReference r:id="rId6" w:type="default"/>
      <w:pgSz w:w="11910" w:h="16840"/>
      <w:pgMar w:top="1540" w:right="992" w:bottom="1160" w:left="850" w:header="239" w:footer="93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Cambria">
    <w:panose1 w:val="02040503050406030204"/>
    <w:charset w:val="01"/>
    <w:family w:val="roman"/>
    <w:pitch w:val="default"/>
    <w:sig w:usb0="E00006FF" w:usb1="420024FF" w:usb2="02000000" w:usb3="00000000" w:csb0="2000019F" w:csb1="00000000"/>
  </w:font>
  <w:font w:name="MS PGothic">
    <w:panose1 w:val="020B0600070205080204"/>
    <w:charset w:val="80"/>
    <w:family w:val="swiss"/>
    <w:pitch w:val="default"/>
    <w:sig w:usb0="E00002FF" w:usb1="6AC7FDFB" w:usb2="08000012" w:usb3="00000000" w:csb0="4002009F" w:csb1="DFD70000"/>
  </w:font>
  <w:font w:name="Malgun Gothic">
    <w:panose1 w:val="020B0503020000020004"/>
    <w:charset w:val="81"/>
    <w:family w:val="swiss"/>
    <w:pitch w:val="default"/>
    <w:sig w:usb0="9000002F" w:usb1="29D77CFB" w:usb2="00000012" w:usb3="00000000" w:csb0="0008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FFD6D7">
    <w:pPr>
      <w:pStyle w:val="5"/>
      <w:spacing w:line="200" w:lineRule="exac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simplePos="0" relativeHeight="251660288" behindDoc="1" locked="0" layoutInCell="1" allowOverlap="1">
              <wp:simplePos x="0" y="0"/>
              <wp:positionH relativeFrom="page">
                <wp:posOffset>1397635</wp:posOffset>
              </wp:positionH>
              <wp:positionV relativeFrom="page">
                <wp:posOffset>9937115</wp:posOffset>
              </wp:positionV>
              <wp:extent cx="4765675" cy="399415"/>
              <wp:effectExtent l="0" t="0" r="0" b="0"/>
              <wp:wrapNone/>
              <wp:docPr id="10" name="Textbox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65675" cy="3994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6B08E64">
                          <w:pPr>
                            <w:spacing w:before="14"/>
                            <w:ind w:left="20" w:right="0" w:firstLine="0"/>
                            <w:jc w:val="left"/>
                            <w:rPr>
                              <w:rFonts w:ascii="Arial" w:hAns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Comitê</w:t>
                          </w:r>
                          <w:r>
                            <w:rPr>
                              <w:rFonts w:ascii="Arial" w:hAnsi="Arial"/>
                              <w:b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Gerenciamento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da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Bacia</w:t>
                          </w:r>
                          <w:r>
                            <w:rPr>
                              <w:rFonts w:ascii="Arial" w:hAnsi="Arial"/>
                              <w:b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Hidrográfica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do</w:t>
                          </w:r>
                          <w:r>
                            <w:rPr>
                              <w:rFonts w:ascii="Arial" w:hAnsi="Arial"/>
                              <w:b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Rio Chapecó,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do</w:t>
                          </w:r>
                          <w:r>
                            <w:rPr>
                              <w:rFonts w:ascii="Arial" w:hAnsi="Arial"/>
                              <w:b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Rio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Irani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e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Bacias</w:t>
                          </w:r>
                          <w:r>
                            <w:rPr>
                              <w:rFonts w:ascii="Arial" w:hAnsi="Arial"/>
                              <w:b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16"/>
                            </w:rPr>
                            <w:t>Contíguas.</w:t>
                          </w:r>
                        </w:p>
                        <w:p w14:paraId="64A65108">
                          <w:pPr>
                            <w:spacing w:before="26" w:line="261" w:lineRule="auto"/>
                            <w:ind w:left="545" w:right="526" w:firstLine="1636"/>
                            <w:jc w:val="left"/>
                            <w:rPr>
                              <w:rFonts w:asci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b/>
                              <w:sz w:val="16"/>
                            </w:rPr>
                            <w:t>Contato:</w:t>
                          </w:r>
                          <w:r>
                            <w:rPr>
                              <w:rFonts w:ascii="Arial"/>
                              <w:b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instrText xml:space="preserve"> HYPERLINK "mailto:comitechapecoirani@gmail.com" \h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Arial"/>
                              <w:b/>
                              <w:sz w:val="16"/>
                            </w:rPr>
                            <w:t>comitechapecoirani@gmail.com</w:t>
                          </w:r>
                          <w:r>
                            <w:rPr>
                              <w:rFonts w:ascii="Arial"/>
                              <w:b/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rFonts w:ascii="Arial"/>
                              <w:b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pacing w:val="-2"/>
                              <w:sz w:val="16"/>
                            </w:rPr>
                            <w:t>Site:</w:t>
                          </w:r>
                          <w:r>
                            <w:fldChar w:fldCharType="begin"/>
                          </w:r>
                          <w:r>
                            <w:instrText xml:space="preserve"> HYPERLINK "https://www.aguas.sc.gov.br/o-comite-rio-chapeco-irani/inicial-rio-chapeco-irani" \h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Arial"/>
                              <w:b/>
                              <w:spacing w:val="-2"/>
                              <w:sz w:val="16"/>
                            </w:rPr>
                            <w:t>https://www.aguas.sc.gov.br/o-comite-rio-chapeco-irani/inicial-rio-chapeco-irani</w:t>
                          </w:r>
                          <w:r>
                            <w:rPr>
                              <w:rFonts w:ascii="Arial"/>
                              <w:b/>
                              <w:spacing w:val="-2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10" o:spid="_x0000_s1026" o:spt="202" type="#_x0000_t202" style="position:absolute;left:0pt;margin-left:110.05pt;margin-top:782.45pt;height:31.45pt;width:375.25pt;mso-position-horizontal-relative:page;mso-position-vertical-relative:page;z-index:-251656192;mso-width-relative:page;mso-height-relative:page;" filled="f" stroked="f" coordsize="21600,21600" o:gfxdata="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26B08E64">
                    <w:pPr>
                      <w:spacing w:before="14"/>
                      <w:ind w:left="20" w:right="0" w:firstLine="0"/>
                      <w:jc w:val="left"/>
                      <w:rPr>
                        <w:rFonts w:ascii="Arial" w:hAnsi="Arial"/>
                        <w:b/>
                        <w:sz w:val="16"/>
                      </w:rPr>
                    </w:pPr>
                    <w:r>
                      <w:rPr>
                        <w:rFonts w:ascii="Arial" w:hAnsi="Arial"/>
                        <w:b/>
                        <w:sz w:val="16"/>
                      </w:rPr>
                      <w:t>Comitê</w:t>
                    </w:r>
                    <w:r>
                      <w:rPr>
                        <w:rFonts w:ascii="Arial" w:hAnsi="Arial"/>
                        <w:b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de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Gerenciamento</w:t>
                    </w:r>
                    <w:r>
                      <w:rPr>
                        <w:rFonts w:ascii="Arial" w:hAnsi="Arial"/>
                        <w:b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da</w:t>
                    </w:r>
                    <w:r>
                      <w:rPr>
                        <w:rFonts w:ascii="Arial" w:hAnsi="Arial"/>
                        <w:b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Bacia</w:t>
                    </w:r>
                    <w:r>
                      <w:rPr>
                        <w:rFonts w:ascii="Arial" w:hAnsi="Arial"/>
                        <w:b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Hidrográfica</w:t>
                    </w:r>
                    <w:r>
                      <w:rPr>
                        <w:rFonts w:ascii="Arial" w:hAnsi="Arial"/>
                        <w:b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do</w:t>
                    </w:r>
                    <w:r>
                      <w:rPr>
                        <w:rFonts w:ascii="Arial" w:hAnsi="Arial"/>
                        <w:b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Rio Chapecó,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do</w:t>
                    </w:r>
                    <w:r>
                      <w:rPr>
                        <w:rFonts w:ascii="Arial" w:hAnsi="Arial"/>
                        <w:b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Rio</w:t>
                    </w:r>
                    <w:r>
                      <w:rPr>
                        <w:rFonts w:ascii="Arial" w:hAnsi="Arial"/>
                        <w:b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Irani</w:t>
                    </w:r>
                    <w:r>
                      <w:rPr>
                        <w:rFonts w:ascii="Arial" w:hAnsi="Arial"/>
                        <w:b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e</w:t>
                    </w:r>
                    <w:r>
                      <w:rPr>
                        <w:rFonts w:ascii="Arial" w:hAnsi="Arial"/>
                        <w:b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Bacias</w:t>
                    </w:r>
                    <w:r>
                      <w:rPr>
                        <w:rFonts w:ascii="Arial" w:hAnsi="Arial"/>
                        <w:b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pacing w:val="-2"/>
                        <w:sz w:val="16"/>
                      </w:rPr>
                      <w:t>Contíguas.</w:t>
                    </w:r>
                  </w:p>
                  <w:p w14:paraId="64A65108">
                    <w:pPr>
                      <w:spacing w:before="26" w:line="261" w:lineRule="auto"/>
                      <w:ind w:left="545" w:right="526" w:firstLine="1636"/>
                      <w:jc w:val="left"/>
                      <w:rPr>
                        <w:rFonts w:ascii="Arial"/>
                        <w:b/>
                        <w:sz w:val="16"/>
                      </w:rPr>
                    </w:pPr>
                    <w:r>
                      <w:rPr>
                        <w:rFonts w:ascii="Arial"/>
                        <w:b/>
                        <w:sz w:val="16"/>
                      </w:rPr>
                      <w:t>Contato:</w:t>
                    </w:r>
                    <w:r>
                      <w:rPr>
                        <w:rFonts w:ascii="Arial"/>
                        <w:b/>
                        <w:spacing w:val="-4"/>
                        <w:sz w:val="16"/>
                      </w:rPr>
                      <w:t xml:space="preserve"> </w:t>
                    </w:r>
                    <w:r>
                      <w:fldChar w:fldCharType="begin"/>
                    </w:r>
                    <w:r>
                      <w:instrText xml:space="preserve"> HYPERLINK "mailto:comitechapecoirani@gmail.com" \h </w:instrText>
                    </w:r>
                    <w:r>
                      <w:fldChar w:fldCharType="separate"/>
                    </w:r>
                    <w:r>
                      <w:rPr>
                        <w:rFonts w:ascii="Arial"/>
                        <w:b/>
                        <w:sz w:val="16"/>
                      </w:rPr>
                      <w:t>comitechapecoirani@gmail.com</w:t>
                    </w:r>
                    <w:r>
                      <w:rPr>
                        <w:rFonts w:ascii="Arial"/>
                        <w:b/>
                        <w:sz w:val="16"/>
                      </w:rPr>
                      <w:fldChar w:fldCharType="end"/>
                    </w:r>
                    <w:r>
                      <w:rPr>
                        <w:rFonts w:ascii="Arial"/>
                        <w:b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pacing w:val="-2"/>
                        <w:sz w:val="16"/>
                      </w:rPr>
                      <w:t>Site:</w:t>
                    </w:r>
                    <w:r>
                      <w:fldChar w:fldCharType="begin"/>
                    </w:r>
                    <w:r>
                      <w:instrText xml:space="preserve"> HYPERLINK "https://www.aguas.sc.gov.br/o-comite-rio-chapeco-irani/inicial-rio-chapeco-irani" \h </w:instrText>
                    </w:r>
                    <w:r>
                      <w:fldChar w:fldCharType="separate"/>
                    </w:r>
                    <w:r>
                      <w:rPr>
                        <w:rFonts w:ascii="Arial"/>
                        <w:b/>
                        <w:spacing w:val="-2"/>
                        <w:sz w:val="16"/>
                      </w:rPr>
                      <w:t>https://www.aguas.sc.gov.br/o-comite-rio-chapeco-irani/inicial-rio-chapeco-irani</w:t>
                    </w:r>
                    <w:r>
                      <w:rPr>
                        <w:rFonts w:ascii="Arial"/>
                        <w:b/>
                        <w:spacing w:val="-2"/>
                        <w:sz w:val="16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597655">
    <w:pPr>
      <w:pStyle w:val="5"/>
      <w:spacing w:line="200" w:lineRule="exact"/>
      <w:rPr>
        <w:sz w:val="20"/>
      </w:rPr>
    </w:pPr>
    <w:r>
      <w:rPr>
        <w:sz w:val="20"/>
      </w:rPr>
      <w:drawing>
        <wp:anchor distT="0" distB="0" distL="0" distR="0" simplePos="0" relativeHeight="251659264" behindDoc="1" locked="0" layoutInCell="1" allowOverlap="1">
          <wp:simplePos x="0" y="0"/>
          <wp:positionH relativeFrom="page">
            <wp:posOffset>723900</wp:posOffset>
          </wp:positionH>
          <wp:positionV relativeFrom="page">
            <wp:posOffset>304165</wp:posOffset>
          </wp:positionV>
          <wp:extent cx="1351915" cy="675005"/>
          <wp:effectExtent l="0" t="0" r="0" b="0"/>
          <wp:wrapNone/>
          <wp:docPr id="8" name="Image 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 8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352041" cy="67500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simplePos="0" relativeHeight="251659264" behindDoc="1" locked="0" layoutInCell="1" allowOverlap="1">
              <wp:simplePos x="0" y="0"/>
              <wp:positionH relativeFrom="page">
                <wp:posOffset>2159635</wp:posOffset>
              </wp:positionH>
              <wp:positionV relativeFrom="page">
                <wp:posOffset>449580</wp:posOffset>
              </wp:positionV>
              <wp:extent cx="4587875" cy="370840"/>
              <wp:effectExtent l="0" t="0" r="0" b="0"/>
              <wp:wrapNone/>
              <wp:docPr id="9" name="Textbox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587875" cy="3708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564DA72">
                          <w:pPr>
                            <w:spacing w:before="12"/>
                            <w:ind w:left="340" w:right="18" w:hanging="320"/>
                            <w:jc w:val="left"/>
                            <w:rPr>
                              <w:rFonts w:ascii="Arial" w:hAnsi="Arial"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COMITÊ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GERENCIAMENTO</w:t>
                          </w:r>
                          <w:r>
                            <w:rPr>
                              <w:rFonts w:ascii="Arial" w:hAnsi="Arial"/>
                              <w:b/>
                              <w:spacing w:val="-9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DAS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BACIAS</w:t>
                          </w:r>
                          <w:r>
                            <w:rPr>
                              <w:rFonts w:ascii="Arial" w:hAnsi="Arial"/>
                              <w:b/>
                              <w:spacing w:val="-1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HIDROGRÁFICAS DO RIO CHAPECÓ, DO RIO IRANI E BACIAS CONTÍGUAS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9" o:spid="_x0000_s1026" o:spt="202" type="#_x0000_t202" style="position:absolute;left:0pt;margin-left:170.05pt;margin-top:35.4pt;height:29.2pt;width:361.25pt;mso-position-horizontal-relative:page;mso-position-vertical-relative:page;z-index:-251657216;mso-width-relative:page;mso-height-relative:page;" filled="f" stroked="f" coordsize="21600,21600" o:gfxdata="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1564DA72">
                    <w:pPr>
                      <w:spacing w:before="12"/>
                      <w:ind w:left="340" w:right="18" w:hanging="320"/>
                      <w:jc w:val="left"/>
                      <w:rPr>
                        <w:rFonts w:ascii="Arial" w:hAnsi="Arial"/>
                        <w:b/>
                        <w:sz w:val="24"/>
                      </w:rPr>
                    </w:pPr>
                    <w:r>
                      <w:rPr>
                        <w:rFonts w:ascii="Arial" w:hAnsi="Arial"/>
                        <w:b/>
                        <w:sz w:val="24"/>
                      </w:rPr>
                      <w:t>COMITÊ</w:t>
                    </w:r>
                    <w:r>
                      <w:rPr>
                        <w:rFonts w:ascii="Arial" w:hAnsi="Arial"/>
                        <w:b/>
                        <w:spacing w:val="-7"/>
                        <w:sz w:val="2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4"/>
                      </w:rPr>
                      <w:t>DE</w:t>
                    </w:r>
                    <w:r>
                      <w:rPr>
                        <w:rFonts w:ascii="Arial" w:hAnsi="Arial"/>
                        <w:b/>
                        <w:spacing w:val="-7"/>
                        <w:sz w:val="2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4"/>
                      </w:rPr>
                      <w:t>GERENCIAMENTO</w:t>
                    </w:r>
                    <w:r>
                      <w:rPr>
                        <w:rFonts w:ascii="Arial" w:hAnsi="Arial"/>
                        <w:b/>
                        <w:spacing w:val="-9"/>
                        <w:sz w:val="2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4"/>
                      </w:rPr>
                      <w:t>DAS</w:t>
                    </w:r>
                    <w:r>
                      <w:rPr>
                        <w:rFonts w:ascii="Arial" w:hAnsi="Arial"/>
                        <w:b/>
                        <w:spacing w:val="-7"/>
                        <w:sz w:val="2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4"/>
                      </w:rPr>
                      <w:t>BACIAS</w:t>
                    </w:r>
                    <w:r>
                      <w:rPr>
                        <w:rFonts w:ascii="Arial" w:hAnsi="Arial"/>
                        <w:b/>
                        <w:spacing w:val="-12"/>
                        <w:sz w:val="2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4"/>
                      </w:rPr>
                      <w:t>HIDROGRÁFICAS DO RIO CHAPECÓ, DO RIO IRANI E BACIAS CONTÍGUAS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F092B84"/>
    <w:multiLevelType w:val="multilevel"/>
    <w:tmpl w:val="CF092B84"/>
    <w:lvl w:ilvl="0" w:tentative="0">
      <w:start w:val="1"/>
      <w:numFmt w:val="upperRoman"/>
      <w:lvlText w:val="%1."/>
      <w:lvlJc w:val="left"/>
      <w:pPr>
        <w:ind w:left="645" w:hanging="485"/>
        <w:jc w:val="right"/>
      </w:pPr>
      <w:rPr>
        <w:rFonts w:hint="default" w:ascii="Cambria" w:hAnsi="Cambria" w:eastAsia="Cambria" w:cs="Cambria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entative="0">
      <w:start w:val="0"/>
      <w:numFmt w:val="bullet"/>
      <w:lvlText w:val="•"/>
      <w:lvlJc w:val="left"/>
      <w:pPr>
        <w:ind w:left="1582" w:hanging="485"/>
      </w:pPr>
      <w:rPr>
        <w:rFonts w:hint="default"/>
        <w:lang w:val="pt-PT" w:eastAsia="en-US" w:bidi="ar-SA"/>
      </w:rPr>
    </w:lvl>
    <w:lvl w:ilvl="2" w:tentative="0">
      <w:start w:val="0"/>
      <w:numFmt w:val="bullet"/>
      <w:lvlText w:val="•"/>
      <w:lvlJc w:val="left"/>
      <w:pPr>
        <w:ind w:left="2525" w:hanging="485"/>
      </w:pPr>
      <w:rPr>
        <w:rFonts w:hint="default"/>
        <w:lang w:val="pt-PT" w:eastAsia="en-US" w:bidi="ar-SA"/>
      </w:rPr>
    </w:lvl>
    <w:lvl w:ilvl="3" w:tentative="0">
      <w:start w:val="0"/>
      <w:numFmt w:val="bullet"/>
      <w:lvlText w:val="•"/>
      <w:lvlJc w:val="left"/>
      <w:pPr>
        <w:ind w:left="3468" w:hanging="485"/>
      </w:pPr>
      <w:rPr>
        <w:rFonts w:hint="default"/>
        <w:lang w:val="pt-PT" w:eastAsia="en-US" w:bidi="ar-SA"/>
      </w:rPr>
    </w:lvl>
    <w:lvl w:ilvl="4" w:tentative="0">
      <w:start w:val="0"/>
      <w:numFmt w:val="bullet"/>
      <w:lvlText w:val="•"/>
      <w:lvlJc w:val="left"/>
      <w:pPr>
        <w:ind w:left="4411" w:hanging="485"/>
      </w:pPr>
      <w:rPr>
        <w:rFonts w:hint="default"/>
        <w:lang w:val="pt-PT" w:eastAsia="en-US" w:bidi="ar-SA"/>
      </w:rPr>
    </w:lvl>
    <w:lvl w:ilvl="5" w:tentative="0">
      <w:start w:val="0"/>
      <w:numFmt w:val="bullet"/>
      <w:lvlText w:val="•"/>
      <w:lvlJc w:val="left"/>
      <w:pPr>
        <w:ind w:left="5354" w:hanging="485"/>
      </w:pPr>
      <w:rPr>
        <w:rFonts w:hint="default"/>
        <w:lang w:val="pt-PT" w:eastAsia="en-US" w:bidi="ar-SA"/>
      </w:rPr>
    </w:lvl>
    <w:lvl w:ilvl="6" w:tentative="0">
      <w:start w:val="0"/>
      <w:numFmt w:val="bullet"/>
      <w:lvlText w:val="•"/>
      <w:lvlJc w:val="left"/>
      <w:pPr>
        <w:ind w:left="6296" w:hanging="485"/>
      </w:pPr>
      <w:rPr>
        <w:rFonts w:hint="default"/>
        <w:lang w:val="pt-PT" w:eastAsia="en-US" w:bidi="ar-SA"/>
      </w:rPr>
    </w:lvl>
    <w:lvl w:ilvl="7" w:tentative="0">
      <w:start w:val="0"/>
      <w:numFmt w:val="bullet"/>
      <w:lvlText w:val="•"/>
      <w:lvlJc w:val="left"/>
      <w:pPr>
        <w:ind w:left="7239" w:hanging="485"/>
      </w:pPr>
      <w:rPr>
        <w:rFonts w:hint="default"/>
        <w:lang w:val="pt-PT" w:eastAsia="en-US" w:bidi="ar-SA"/>
      </w:rPr>
    </w:lvl>
    <w:lvl w:ilvl="8" w:tentative="0">
      <w:start w:val="0"/>
      <w:numFmt w:val="bullet"/>
      <w:lvlText w:val="•"/>
      <w:lvlJc w:val="left"/>
      <w:pPr>
        <w:ind w:left="8182" w:hanging="485"/>
      </w:pPr>
      <w:rPr>
        <w:rFonts w:hint="default"/>
        <w:lang w:val="pt-P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shapeLayoutLikeWW8/>
    <w:compatSetting w:name="compatibilityMode" w:uri="http://schemas.microsoft.com/office/word" w:val="14"/>
  </w:compat>
  <w:rsids>
    <w:rsidRoot w:val="00000000"/>
    <w:rsid w:val="1D310A45"/>
    <w:rsid w:val="35CE01E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Cambria" w:hAnsi="Cambria" w:eastAsia="Cambria" w:cs="Cambria"/>
      <w:sz w:val="22"/>
      <w:szCs w:val="22"/>
      <w:lang w:val="pt-PT" w:eastAsia="en-US" w:bidi="ar-SA"/>
    </w:rPr>
  </w:style>
  <w:style w:type="paragraph" w:styleId="2">
    <w:name w:val="heading 1"/>
    <w:basedOn w:val="1"/>
    <w:qFormat/>
    <w:uiPriority w:val="1"/>
    <w:pPr>
      <w:ind w:left="978"/>
      <w:outlineLvl w:val="1"/>
    </w:pPr>
    <w:rPr>
      <w:rFonts w:ascii="Cambria" w:hAnsi="Cambria" w:eastAsia="Cambria" w:cs="Cambria"/>
      <w:b/>
      <w:bCs/>
      <w:sz w:val="24"/>
      <w:szCs w:val="24"/>
      <w:lang w:val="pt-PT" w:eastAsia="en-US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qFormat/>
    <w:uiPriority w:val="1"/>
    <w:rPr>
      <w:rFonts w:ascii="Cambria" w:hAnsi="Cambria" w:eastAsia="Cambria" w:cs="Cambria"/>
      <w:sz w:val="24"/>
      <w:szCs w:val="24"/>
      <w:lang w:val="pt-PT" w:eastAsia="en-US" w:bidi="ar-SA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pPr>
      <w:ind w:left="730"/>
      <w:jc w:val="both"/>
    </w:pPr>
    <w:rPr>
      <w:rFonts w:ascii="Cambria" w:hAnsi="Cambria" w:eastAsia="Cambria" w:cs="Cambria"/>
      <w:lang w:val="pt-PT" w:eastAsia="en-US" w:bidi="ar-SA"/>
    </w:rPr>
  </w:style>
  <w:style w:type="paragraph" w:customStyle="1" w:styleId="8">
    <w:name w:val="Table Paragraph"/>
    <w:basedOn w:val="1"/>
    <w:qFormat/>
    <w:uiPriority w:val="1"/>
    <w:rPr>
      <w:rFonts w:ascii="Cambria" w:hAnsi="Cambria" w:eastAsia="Cambria" w:cs="Cambria"/>
      <w:lang w:val="pt-PT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13" Type="http://schemas.openxmlformats.org/officeDocument/2006/relationships/customXml" Target="../customXml/item4.xml"/><Relationship Id="rId3" Type="http://schemas.openxmlformats.org/officeDocument/2006/relationships/footnotes" Target="footnotes.xml"/><Relationship Id="rId7" Type="http://schemas.openxmlformats.org/officeDocument/2006/relationships/theme" Target="theme/theme1.xml"/><Relationship Id="rId12" Type="http://schemas.openxmlformats.org/officeDocument/2006/relationships/customXml" Target="../customXml/item3.xml"/><Relationship Id="rId2" Type="http://schemas.openxmlformats.org/officeDocument/2006/relationships/settings" Target="settings.xml"/><Relationship Id="rId6" Type="http://schemas.openxmlformats.org/officeDocument/2006/relationships/footer" Target="footer1.xml"/><Relationship Id="rId1" Type="http://schemas.openxmlformats.org/officeDocument/2006/relationships/styles" Target="styles.xml"/><Relationship Id="rId11" Type="http://schemas.openxmlformats.org/officeDocument/2006/relationships/customXml" Target="../customXml/item2.xml"/><Relationship Id="rId5" Type="http://schemas.openxmlformats.org/officeDocument/2006/relationships/header" Target="header1.xml"/><Relationship Id="rId10" Type="http://schemas.openxmlformats.org/officeDocument/2006/relationships/fontTable" Target="fontTable.xml"/><Relationship Id="rId9" Type="http://schemas.openxmlformats.org/officeDocument/2006/relationships/numbering" Target="numbering.xml"/><Relationship Id="rId4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7093D7FDF15BA4A86B82BCE8E21D99A" ma:contentTypeVersion="13" ma:contentTypeDescription="Crie um novo documento." ma:contentTypeScope="" ma:versionID="c170dccc8871d7ce1b227e7fc2c25e45">
  <xsd:schema xmlns:xsd="http://www.w3.org/2001/XMLSchema" xmlns:xs="http://www.w3.org/2001/XMLSchema" xmlns:p="http://schemas.microsoft.com/office/2006/metadata/properties" xmlns:ns2="ee550be4-5f93-4a69-80d7-f26651bbd79d" targetNamespace="http://schemas.microsoft.com/office/2006/metadata/properties" ma:root="true" ma:fieldsID="c83e0f553d3f9003872fdb98ea529d92" ns2:_="">
    <xsd:import namespace="ee550be4-5f93-4a69-80d7-f26651bbd79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550be4-5f93-4a69-80d7-f26651bbd79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Marcações de imagem" ma:readOnly="false" ma:fieldId="{5cf76f15-5ced-4ddc-b409-7134ff3c332f}" ma:taxonomyMulti="true" ma:sspId="f329f067-9640-44d5-8564-a72189d1322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e550be4-5f93-4a69-80d7-f26651bbd79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82E8B8B-1D3D-4F32-B4FA-3777B74140DD}"/>
</file>

<file path=customXml/itemProps3.xml><?xml version="1.0" encoding="utf-8"?>
<ds:datastoreItem xmlns:ds="http://schemas.openxmlformats.org/officeDocument/2006/customXml" ds:itemID="{5766C0D8-6DF1-402D-92C1-EE6808BEEB0D}"/>
</file>

<file path=customXml/itemProps4.xml><?xml version="1.0" encoding="utf-8"?>
<ds:datastoreItem xmlns:ds="http://schemas.openxmlformats.org/officeDocument/2006/customXml" ds:itemID="{6BAEA7C4-B30B-4F67-B318-0F14FE045C8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1671</Words>
  <Characters>11515</Characters>
  <TotalTime>1</TotalTime>
  <ScaleCrop>false</ScaleCrop>
  <LinksUpToDate>false</LinksUpToDate>
  <CharactersWithSpaces>13010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IARA SALETE VEZARO</cp:lastModifiedBy>
  <dcterms:created xsi:type="dcterms:W3CDTF">2026-09-30T12:20:00Z</dcterms:created>
  <dcterms:modified xsi:type="dcterms:W3CDTF">2026-09-30T12:23:31Z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2026-09-29T00:00:00Z</vt:filetime>
  </property>
  <property fmtid="{D5CDD505-2E9C-101B-9397-08002B2CF9AE}" pid="4" name="Creator">
    <vt:lpwstr>PDFium</vt:lpwstr>
  </property>
  <property fmtid="{D5CDD505-2E9C-101B-9397-08002B2CF9AE}" pid="5" name="Producer">
    <vt:lpwstr>PDFium</vt:lpwstr>
  </property>
  <property fmtid="{D5CDD505-2E9C-101B-9397-08002B2CF9AE}" pid="6" name="LastSaved">
    <vt:filetime>2026-09-29T00:00:00Z</vt:filetime>
  </property>
  <property fmtid="{D5CDD505-2E9C-101B-9397-08002B2CF9AE}" pid="7" name="KSOProductBuildVer">
    <vt:lpwstr>1046-12.1.0.28485</vt:lpwstr>
  </property>
  <property fmtid="{D5CDD505-2E9C-101B-9397-08002B2CF9AE}" pid="8" name="ICV">
    <vt:lpwstr>3970F96B456046B9A3D325BC312A16F7_13</vt:lpwstr>
  </property>
  <property fmtid="{D5CDD505-2E9C-101B-9397-08002B2CF9AE}" pid="9" name="KSOTemplateDocerSaveRecord">
    <vt:lpwstr>eyJoZGlkIjoiNGFmNDgxNzA4NmVmZjBhZWVlMDI0NGMwN2Q2MGYzZTYiLCJ1c2VySWQiOiIxMjU0NzY2NDIzNzU1In0=</vt:lpwstr>
  </property>
  <property fmtid="{D5CDD505-2E9C-101B-9397-08002B2CF9AE}" pid="10" name="ContentTypeId">
    <vt:lpwstr>0x010100C7093D7FDF15BA4A86B82BCE8E21D99A</vt:lpwstr>
  </property>
</Properties>
</file>